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89B2A" w14:textId="56038C2F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 xml:space="preserve">General Terms and Conditions for </w:t>
      </w:r>
      <w:r w:rsidRPr="00AC1593">
        <w:rPr>
          <w:b/>
          <w:bCs/>
        </w:rPr>
        <w:t>Counselling</w:t>
      </w:r>
      <w:r w:rsidRPr="00AC1593">
        <w:rPr>
          <w:b/>
          <w:bCs/>
        </w:rPr>
        <w:t xml:space="preserve"> Services</w:t>
      </w:r>
    </w:p>
    <w:p w14:paraId="01857334" w14:textId="77777777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>1. Definitions and Scope</w:t>
      </w:r>
    </w:p>
    <w:p w14:paraId="77A1364D" w14:textId="0C60FE03" w:rsidR="00AC1593" w:rsidRPr="00AC1593" w:rsidRDefault="00AC1593" w:rsidP="00AC1593">
      <w:r w:rsidRPr="00AC1593">
        <w:t>1.1. "</w:t>
      </w:r>
      <w:r w:rsidRPr="00AC1593">
        <w:t>Counsellor</w:t>
      </w:r>
      <w:r w:rsidRPr="00AC1593">
        <w:t xml:space="preserve">" refers to the licensed individual or organization providing </w:t>
      </w:r>
      <w:r w:rsidRPr="00AC1593">
        <w:t>counselling</w:t>
      </w:r>
      <w:r w:rsidRPr="00AC1593">
        <w:t xml:space="preserve"> services.</w:t>
      </w:r>
      <w:r w:rsidRPr="00AC1593">
        <w:br/>
        <w:t xml:space="preserve">1.2. "Client" refers to the individual receiving </w:t>
      </w:r>
      <w:r w:rsidRPr="00AC1593">
        <w:t>counselling</w:t>
      </w:r>
      <w:r w:rsidRPr="00AC1593">
        <w:t xml:space="preserve"> services.</w:t>
      </w:r>
      <w:r w:rsidRPr="00AC1593">
        <w:br/>
        <w:t xml:space="preserve">1.3. These terms govern the relationship between the </w:t>
      </w:r>
      <w:r w:rsidRPr="00AC1593">
        <w:t>Counsellor</w:t>
      </w:r>
      <w:r w:rsidRPr="00AC1593">
        <w:t xml:space="preserve"> and the Client and outline the rights and obligations of both parties.</w:t>
      </w:r>
    </w:p>
    <w:p w14:paraId="7EAD32D0" w14:textId="77777777" w:rsidR="00AC1593" w:rsidRPr="00AC1593" w:rsidRDefault="00AC1593" w:rsidP="00AC1593">
      <w:r w:rsidRPr="00AC1593">
        <w:pict w14:anchorId="7585DD1D">
          <v:rect id="_x0000_i1025" style="width:468pt;height:1pt" o:hralign="center" o:hrstd="t" o:hr="t" fillcolor="#a0a0a0" stroked="f"/>
        </w:pict>
      </w:r>
    </w:p>
    <w:p w14:paraId="55835145" w14:textId="77777777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>2. Services Provided</w:t>
      </w:r>
    </w:p>
    <w:p w14:paraId="29D199B6" w14:textId="5AE199E5" w:rsidR="00AC1593" w:rsidRPr="00AC1593" w:rsidRDefault="00AC1593" w:rsidP="00AC1593">
      <w:r w:rsidRPr="00AC1593">
        <w:t xml:space="preserve">2.1. The </w:t>
      </w:r>
      <w:r w:rsidRPr="00AC1593">
        <w:t>Counsellor</w:t>
      </w:r>
      <w:r w:rsidRPr="00AC1593">
        <w:t xml:space="preserve"> provides professional </w:t>
      </w:r>
      <w:r w:rsidRPr="00AC1593">
        <w:t>counselling</w:t>
      </w:r>
      <w:r w:rsidRPr="00AC1593">
        <w:t xml:space="preserve"> services, which may include individual, couple, family, or group sessions.</w:t>
      </w:r>
      <w:r w:rsidRPr="00AC1593">
        <w:br/>
        <w:t xml:space="preserve">2.2. The </w:t>
      </w:r>
      <w:r w:rsidRPr="00AC1593">
        <w:t>Counsellor</w:t>
      </w:r>
      <w:r w:rsidRPr="00AC1593">
        <w:t xml:space="preserve"> does not guarantee specific outcomes and emphasizes the collaborative nature of the </w:t>
      </w:r>
      <w:r w:rsidRPr="00AC1593">
        <w:t>counselling</w:t>
      </w:r>
      <w:r w:rsidRPr="00AC1593">
        <w:t xml:space="preserve"> process.</w:t>
      </w:r>
    </w:p>
    <w:p w14:paraId="6902A631" w14:textId="77777777" w:rsidR="00AC1593" w:rsidRPr="00AC1593" w:rsidRDefault="00AC1593" w:rsidP="00AC1593">
      <w:r w:rsidRPr="00AC1593">
        <w:pict w14:anchorId="2B80918E">
          <v:rect id="_x0000_i1026" style="width:468pt;height:1pt" o:hralign="center" o:hrstd="t" o:hr="t" fillcolor="#a0a0a0" stroked="f"/>
        </w:pict>
      </w:r>
    </w:p>
    <w:p w14:paraId="25AEA628" w14:textId="77777777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>3. Confidentiality</w:t>
      </w:r>
    </w:p>
    <w:p w14:paraId="382905C7" w14:textId="77777777" w:rsidR="00AC1593" w:rsidRPr="00AC1593" w:rsidRDefault="00AC1593" w:rsidP="00AC1593">
      <w:r w:rsidRPr="00AC1593">
        <w:t>3.1. All sessions are confidential unless the Client provides written consent to disclose information.</w:t>
      </w:r>
      <w:r w:rsidRPr="00AC1593">
        <w:br/>
        <w:t>3.2. Exceptions to confidentiality include:</w:t>
      </w:r>
    </w:p>
    <w:p w14:paraId="18CF7471" w14:textId="77777777" w:rsidR="00AC1593" w:rsidRPr="00AC1593" w:rsidRDefault="00AC1593" w:rsidP="00AC1593">
      <w:pPr>
        <w:numPr>
          <w:ilvl w:val="0"/>
          <w:numId w:val="1"/>
        </w:numPr>
      </w:pPr>
      <w:r w:rsidRPr="00AC1593">
        <w:t>A legal requirement to disclose (e.g., court orders).</w:t>
      </w:r>
    </w:p>
    <w:p w14:paraId="69B2E206" w14:textId="77777777" w:rsidR="00AC1593" w:rsidRPr="00AC1593" w:rsidRDefault="00AC1593" w:rsidP="00AC1593">
      <w:pPr>
        <w:numPr>
          <w:ilvl w:val="0"/>
          <w:numId w:val="1"/>
        </w:numPr>
      </w:pPr>
      <w:r w:rsidRPr="00AC1593">
        <w:t>Risk of harm to the Client or others.</w:t>
      </w:r>
    </w:p>
    <w:p w14:paraId="0E95EB41" w14:textId="77777777" w:rsidR="00AC1593" w:rsidRPr="00AC1593" w:rsidRDefault="00AC1593" w:rsidP="00AC1593">
      <w:pPr>
        <w:numPr>
          <w:ilvl w:val="0"/>
          <w:numId w:val="1"/>
        </w:numPr>
      </w:pPr>
      <w:r w:rsidRPr="00AC1593">
        <w:t>Suspected abuse or neglect of vulnerable individuals.</w:t>
      </w:r>
    </w:p>
    <w:p w14:paraId="286EE5BF" w14:textId="77777777" w:rsidR="00AC1593" w:rsidRPr="00AC1593" w:rsidRDefault="00AC1593" w:rsidP="00AC1593">
      <w:r w:rsidRPr="00AC1593">
        <w:pict w14:anchorId="7E5CBD56">
          <v:rect id="_x0000_i1027" style="width:468pt;height:1pt" o:hralign="center" o:hrstd="t" o:hr="t" fillcolor="#a0a0a0" stroked="f"/>
        </w:pict>
      </w:r>
    </w:p>
    <w:p w14:paraId="41708EA7" w14:textId="77777777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>4. Scheduling and Cancellations</w:t>
      </w:r>
    </w:p>
    <w:p w14:paraId="161D7456" w14:textId="77777777" w:rsidR="00AC1593" w:rsidRPr="00AC1593" w:rsidRDefault="00AC1593" w:rsidP="00AC1593">
      <w:r w:rsidRPr="00AC1593">
        <w:t>4.1. Sessions are scheduled by mutual agreement.</w:t>
      </w:r>
      <w:r w:rsidRPr="00AC1593">
        <w:br/>
        <w:t>4.2. Clients must provide at least 24 hours' notice for cancellations or rescheduling.</w:t>
      </w:r>
      <w:r w:rsidRPr="00AC1593">
        <w:br/>
        <w:t>4.3. Late cancellations or missed appointments may incur a fee.</w:t>
      </w:r>
    </w:p>
    <w:p w14:paraId="0304CEA7" w14:textId="77777777" w:rsidR="00AC1593" w:rsidRPr="00AC1593" w:rsidRDefault="00AC1593" w:rsidP="00AC1593">
      <w:r w:rsidRPr="00AC1593">
        <w:pict w14:anchorId="46D89AC1">
          <v:rect id="_x0000_i1028" style="width:468pt;height:1pt" o:hralign="center" o:hrstd="t" o:hr="t" fillcolor="#a0a0a0" stroked="f"/>
        </w:pict>
      </w:r>
    </w:p>
    <w:p w14:paraId="6A78941D" w14:textId="77777777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>5. Fees and Payments</w:t>
      </w:r>
    </w:p>
    <w:p w14:paraId="2ED70643" w14:textId="77777777" w:rsidR="00AC1593" w:rsidRPr="00AC1593" w:rsidRDefault="00AC1593" w:rsidP="00AC1593">
      <w:r w:rsidRPr="00AC1593">
        <w:t>5.1. Fees for services are communicated prior to the first session and are subject to periodic review.</w:t>
      </w:r>
      <w:r w:rsidRPr="00AC1593">
        <w:br/>
        <w:t>5.2. Payment is due at the time of service unless otherwise agreed.</w:t>
      </w:r>
      <w:r w:rsidRPr="00AC1593">
        <w:br/>
        <w:t>5.3. Refunds are not available for completed sessions.</w:t>
      </w:r>
    </w:p>
    <w:p w14:paraId="0A180E23" w14:textId="77777777" w:rsidR="00AC1593" w:rsidRPr="00AC1593" w:rsidRDefault="00AC1593" w:rsidP="00AC1593">
      <w:r w:rsidRPr="00AC1593">
        <w:pict w14:anchorId="7EB5CA88">
          <v:rect id="_x0000_i1029" style="width:468pt;height:1pt" o:hralign="center" o:hrstd="t" o:hr="t" fillcolor="#a0a0a0" stroked="f"/>
        </w:pict>
      </w:r>
    </w:p>
    <w:p w14:paraId="57E3075E" w14:textId="77777777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>6. Code of Conduct</w:t>
      </w:r>
    </w:p>
    <w:p w14:paraId="3B9E72E5" w14:textId="1A4F469D" w:rsidR="00AC1593" w:rsidRPr="00AC1593" w:rsidRDefault="00AC1593" w:rsidP="00AC1593">
      <w:r w:rsidRPr="00AC1593">
        <w:t xml:space="preserve">6.1. The </w:t>
      </w:r>
      <w:r w:rsidRPr="00AC1593">
        <w:t>Counsellor</w:t>
      </w:r>
      <w:r w:rsidRPr="00AC1593">
        <w:t xml:space="preserve"> will provide services in a professional and ethical manner.</w:t>
      </w:r>
      <w:r w:rsidRPr="00AC1593">
        <w:br/>
        <w:t>6.2. The Client agrees to respect the boundaries and guidelines established for a safe and constructive environment.</w:t>
      </w:r>
    </w:p>
    <w:p w14:paraId="48AA9B8D" w14:textId="77777777" w:rsidR="00AC1593" w:rsidRPr="00AC1593" w:rsidRDefault="00AC1593" w:rsidP="00AC1593">
      <w:r w:rsidRPr="00AC1593">
        <w:lastRenderedPageBreak/>
        <w:pict w14:anchorId="1F27BD3E">
          <v:rect id="_x0000_i1030" style="width:468pt;height:1pt" o:hralign="center" o:hrstd="t" o:hr="t" fillcolor="#a0a0a0" stroked="f"/>
        </w:pict>
      </w:r>
    </w:p>
    <w:p w14:paraId="541E3A53" w14:textId="77777777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>7. Termination of Services</w:t>
      </w:r>
    </w:p>
    <w:p w14:paraId="26B074A5" w14:textId="2AEB6AD5" w:rsidR="00AC1593" w:rsidRPr="00AC1593" w:rsidRDefault="00AC1593" w:rsidP="00AC1593">
      <w:r w:rsidRPr="00AC1593">
        <w:t xml:space="preserve">7.1. Either party may terminate the </w:t>
      </w:r>
      <w:r w:rsidRPr="00AC1593">
        <w:t>counselling</w:t>
      </w:r>
      <w:r w:rsidRPr="00AC1593">
        <w:t xml:space="preserve"> relationship with reasonable notice.</w:t>
      </w:r>
      <w:r w:rsidRPr="00AC1593">
        <w:br/>
        <w:t xml:space="preserve">7.2. The </w:t>
      </w:r>
      <w:r w:rsidRPr="00AC1593">
        <w:t>Counsellor</w:t>
      </w:r>
      <w:r w:rsidRPr="00AC1593">
        <w:t xml:space="preserve"> may terminate services if:</w:t>
      </w:r>
    </w:p>
    <w:p w14:paraId="5A77A665" w14:textId="77777777" w:rsidR="00AC1593" w:rsidRPr="00AC1593" w:rsidRDefault="00AC1593" w:rsidP="00AC1593">
      <w:pPr>
        <w:numPr>
          <w:ilvl w:val="0"/>
          <w:numId w:val="2"/>
        </w:numPr>
      </w:pPr>
      <w:r w:rsidRPr="00AC1593">
        <w:t>The Client is non-compliant with treatment recommendations.</w:t>
      </w:r>
    </w:p>
    <w:p w14:paraId="3B376355" w14:textId="1DC03FA1" w:rsidR="00AC1593" w:rsidRPr="00AC1593" w:rsidRDefault="00AC1593" w:rsidP="00AC1593">
      <w:pPr>
        <w:numPr>
          <w:ilvl w:val="0"/>
          <w:numId w:val="2"/>
        </w:numPr>
      </w:pPr>
      <w:r w:rsidRPr="00AC1593">
        <w:t xml:space="preserve">The Client engages in abusive or threatening </w:t>
      </w:r>
      <w:r w:rsidRPr="00AC1593">
        <w:t>behaviour</w:t>
      </w:r>
      <w:r w:rsidRPr="00AC1593">
        <w:t>.</w:t>
      </w:r>
    </w:p>
    <w:p w14:paraId="56EA8A45" w14:textId="77777777" w:rsidR="00AC1593" w:rsidRPr="00AC1593" w:rsidRDefault="00AC1593" w:rsidP="00AC1593">
      <w:pPr>
        <w:numPr>
          <w:ilvl w:val="0"/>
          <w:numId w:val="2"/>
        </w:numPr>
      </w:pPr>
      <w:r w:rsidRPr="00AC1593">
        <w:t>Professional boundaries are compromised.</w:t>
      </w:r>
    </w:p>
    <w:p w14:paraId="7EC76376" w14:textId="77777777" w:rsidR="00AC1593" w:rsidRPr="00AC1593" w:rsidRDefault="00AC1593" w:rsidP="00AC1593">
      <w:r w:rsidRPr="00AC1593">
        <w:pict w14:anchorId="5293B47C">
          <v:rect id="_x0000_i1031" style="width:468pt;height:1pt" o:hralign="center" o:hrstd="t" o:hr="t" fillcolor="#a0a0a0" stroked="f"/>
        </w:pict>
      </w:r>
    </w:p>
    <w:p w14:paraId="423FA35F" w14:textId="77777777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>8. Limitation of Liability</w:t>
      </w:r>
    </w:p>
    <w:p w14:paraId="1E6B56F2" w14:textId="21791DBB" w:rsidR="00AC1593" w:rsidRPr="00AC1593" w:rsidRDefault="00AC1593" w:rsidP="00AC1593">
      <w:r w:rsidRPr="00AC1593">
        <w:t xml:space="preserve">8.1. The </w:t>
      </w:r>
      <w:r w:rsidRPr="00AC1593">
        <w:t>Counsellor</w:t>
      </w:r>
      <w:r w:rsidRPr="00AC1593">
        <w:t xml:space="preserve"> is not liable for decisions or actions taken by the Client as a result of </w:t>
      </w:r>
      <w:r w:rsidRPr="00AC1593">
        <w:t>counselling</w:t>
      </w:r>
      <w:r w:rsidRPr="00AC1593">
        <w:t xml:space="preserve"> sessions.</w:t>
      </w:r>
      <w:r w:rsidRPr="00AC1593">
        <w:br/>
        <w:t xml:space="preserve">8.2. </w:t>
      </w:r>
      <w:r w:rsidRPr="00AC1593">
        <w:t>Counselling</w:t>
      </w:r>
      <w:r w:rsidRPr="00AC1593">
        <w:t xml:space="preserve"> services are not a substitute for medical or psychiatric care.</w:t>
      </w:r>
    </w:p>
    <w:p w14:paraId="16F336D1" w14:textId="77777777" w:rsidR="00AC1593" w:rsidRPr="00AC1593" w:rsidRDefault="00AC1593" w:rsidP="00AC1593">
      <w:r w:rsidRPr="00AC1593">
        <w:pict w14:anchorId="077FE566">
          <v:rect id="_x0000_i1032" style="width:468pt;height:1pt" o:hralign="center" o:hrstd="t" o:hr="t" fillcolor="#a0a0a0" stroked="f"/>
        </w:pict>
      </w:r>
    </w:p>
    <w:p w14:paraId="0B8AAC8C" w14:textId="77777777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>9. Disputes</w:t>
      </w:r>
    </w:p>
    <w:p w14:paraId="620A284F" w14:textId="0E506A6B" w:rsidR="00AC1593" w:rsidRPr="00AC1593" w:rsidRDefault="00AC1593" w:rsidP="00AC1593">
      <w:r w:rsidRPr="00AC1593">
        <w:t xml:space="preserve">9.1. Any disputes arising out of the </w:t>
      </w:r>
      <w:r w:rsidRPr="00AC1593">
        <w:t>counselling</w:t>
      </w:r>
      <w:r w:rsidRPr="00AC1593">
        <w:t xml:space="preserve"> relationship will first be addressed through informal resolution.</w:t>
      </w:r>
      <w:r w:rsidRPr="00AC1593">
        <w:br/>
        <w:t>9.2. If unresolved, disputes may be referred to mediation or arbitration, as agreed by both parties.</w:t>
      </w:r>
    </w:p>
    <w:p w14:paraId="3AB95A68" w14:textId="77777777" w:rsidR="00AC1593" w:rsidRPr="00AC1593" w:rsidRDefault="00AC1593" w:rsidP="00AC1593">
      <w:r w:rsidRPr="00AC1593">
        <w:pict w14:anchorId="50902031">
          <v:rect id="_x0000_i1033" style="width:468pt;height:1pt" o:hralign="center" o:hrstd="t" o:hr="t" fillcolor="#a0a0a0" stroked="f"/>
        </w:pict>
      </w:r>
    </w:p>
    <w:p w14:paraId="73CE1D59" w14:textId="77777777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>10. Governing Law</w:t>
      </w:r>
    </w:p>
    <w:p w14:paraId="4548C9CE" w14:textId="77777777" w:rsidR="00AC1593" w:rsidRPr="00AC1593" w:rsidRDefault="00AC1593" w:rsidP="00AC1593">
      <w:r w:rsidRPr="00AC1593">
        <w:t>10.1. These terms are governed by the laws of [Jurisdiction].</w:t>
      </w:r>
    </w:p>
    <w:p w14:paraId="1472C206" w14:textId="77777777" w:rsidR="00AC1593" w:rsidRPr="00AC1593" w:rsidRDefault="00AC1593" w:rsidP="00AC1593">
      <w:r w:rsidRPr="00AC1593">
        <w:pict w14:anchorId="442FE319">
          <v:rect id="_x0000_i1034" style="width:468pt;height:1pt" o:hralign="center" o:hrstd="t" o:hr="t" fillcolor="#a0a0a0" stroked="f"/>
        </w:pict>
      </w:r>
    </w:p>
    <w:p w14:paraId="118A2006" w14:textId="77777777" w:rsidR="00AC1593" w:rsidRPr="00AC1593" w:rsidRDefault="00AC1593" w:rsidP="00AC1593">
      <w:pPr>
        <w:rPr>
          <w:b/>
          <w:bCs/>
        </w:rPr>
      </w:pPr>
      <w:r w:rsidRPr="00AC1593">
        <w:rPr>
          <w:b/>
          <w:bCs/>
        </w:rPr>
        <w:t>Acknowledgment</w:t>
      </w:r>
    </w:p>
    <w:p w14:paraId="7AFB305C" w14:textId="394261C7" w:rsidR="00AC1593" w:rsidRPr="00AC1593" w:rsidRDefault="00AC1593" w:rsidP="00AC1593">
      <w:r w:rsidRPr="00AC1593">
        <w:t xml:space="preserve">By engaging in </w:t>
      </w:r>
      <w:r w:rsidRPr="00AC1593">
        <w:t>counselling</w:t>
      </w:r>
      <w:r w:rsidRPr="00AC1593">
        <w:t xml:space="preserve"> services, the Client acknowledges and agrees to these terms and conditions.</w:t>
      </w:r>
    </w:p>
    <w:p w14:paraId="117B43BE" w14:textId="77777777" w:rsidR="00AC1593" w:rsidRPr="00AC1593" w:rsidRDefault="00AC1593" w:rsidP="00AC1593">
      <w:r w:rsidRPr="00AC1593">
        <w:pict w14:anchorId="7C28141D">
          <v:rect id="_x0000_i1035" style="width:468pt;height:1pt" o:hralign="center" o:hrstd="t" o:hr="t" fillcolor="#a0a0a0" stroked="f"/>
        </w:pict>
      </w:r>
    </w:p>
    <w:p w14:paraId="7CCBDAC5" w14:textId="77777777" w:rsidR="00DB59BA" w:rsidRDefault="00DB59BA"/>
    <w:sectPr w:rsidR="00DB5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84074"/>
    <w:multiLevelType w:val="multilevel"/>
    <w:tmpl w:val="B52A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AE73EF"/>
    <w:multiLevelType w:val="multilevel"/>
    <w:tmpl w:val="F15C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405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901044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93"/>
    <w:rsid w:val="00342B9E"/>
    <w:rsid w:val="00AC1593"/>
    <w:rsid w:val="00D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EED51"/>
  <w15:chartTrackingRefBased/>
  <w15:docId w15:val="{CDCAB849-CC58-4FA8-8D8C-7FB7A6A6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Jolivet, Miriam SITI-PTIZ/T</dc:creator>
  <cp:keywords/>
  <dc:description/>
  <cp:lastModifiedBy>Jolivet, Miriam SITI-PTIZ/T</cp:lastModifiedBy>
  <cp:revision>1</cp:revision>
  <dcterms:created xsi:type="dcterms:W3CDTF">2024-12-04T14:04:00Z</dcterms:created>
  <dcterms:modified xsi:type="dcterms:W3CDTF">2024-12-04T14:06:00Z</dcterms:modified>
</cp:coreProperties>
</file>